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9A" w:rsidRPr="0039789A" w:rsidRDefault="007F489D" w:rsidP="0039789A">
      <w:pPr>
        <w:widowControl w:val="0"/>
        <w:suppressAutoHyphens/>
        <w:rPr>
          <w:noProof/>
          <w:szCs w:val="24"/>
        </w:rPr>
      </w:pP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Pr="007F489D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C468BE">
        <w:rPr>
          <w:noProof/>
          <w:sz w:val="28"/>
          <w:szCs w:val="28"/>
        </w:rPr>
        <w:tab/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                     </w:t>
      </w:r>
      <w:r w:rsidR="0039789A">
        <w:rPr>
          <w:rFonts w:eastAsia="Calibri"/>
          <w:noProof/>
          <w:sz w:val="28"/>
          <w:szCs w:val="28"/>
          <w:lang w:eastAsia="en-US"/>
        </w:rPr>
        <w:t xml:space="preserve">  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>ПРОЕКТ №</w:t>
      </w:r>
      <w:r w:rsidR="00360353">
        <w:rPr>
          <w:rFonts w:eastAsia="Calibri"/>
          <w:noProof/>
          <w:sz w:val="28"/>
          <w:szCs w:val="28"/>
          <w:lang w:eastAsia="en-US"/>
        </w:rPr>
        <w:t xml:space="preserve"> 14</w:t>
      </w:r>
      <w:r w:rsidR="0039789A" w:rsidRPr="0039789A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39789A" w:rsidRPr="0039789A" w:rsidRDefault="0039789A" w:rsidP="0039789A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38150" cy="60007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89A" w:rsidRPr="0039789A" w:rsidRDefault="0039789A" w:rsidP="0039789A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 w:rsidRPr="0039789A"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39789A" w:rsidRPr="0039789A" w:rsidRDefault="0039789A" w:rsidP="0039789A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9789A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(</w:t>
      </w:r>
      <w:r w:rsidR="006B7D1E">
        <w:rPr>
          <w:b/>
          <w:spacing w:val="20"/>
          <w:sz w:val="28"/>
          <w:szCs w:val="28"/>
          <w:lang w:eastAsia="ar-SA"/>
        </w:rPr>
        <w:t xml:space="preserve">п'ятдесят </w:t>
      </w:r>
      <w:r w:rsidR="00EE56FA">
        <w:rPr>
          <w:b/>
          <w:spacing w:val="20"/>
          <w:sz w:val="28"/>
          <w:szCs w:val="28"/>
          <w:lang w:eastAsia="ar-SA"/>
        </w:rPr>
        <w:t>третя</w:t>
      </w:r>
      <w:r w:rsidR="006B7D1E">
        <w:rPr>
          <w:b/>
          <w:spacing w:val="20"/>
          <w:sz w:val="28"/>
          <w:szCs w:val="28"/>
          <w:lang w:eastAsia="ar-SA"/>
        </w:rPr>
        <w:t xml:space="preserve"> </w:t>
      </w:r>
      <w:r w:rsidRPr="0039789A">
        <w:rPr>
          <w:b/>
          <w:spacing w:val="20"/>
          <w:sz w:val="28"/>
          <w:szCs w:val="28"/>
          <w:lang w:eastAsia="ar-SA"/>
        </w:rPr>
        <w:t xml:space="preserve">сесія </w:t>
      </w:r>
      <w:r w:rsidRPr="0039789A">
        <w:rPr>
          <w:b/>
          <w:spacing w:val="20"/>
          <w:sz w:val="28"/>
          <w:szCs w:val="28"/>
          <w:lang w:val="en-US" w:eastAsia="ar-SA"/>
        </w:rPr>
        <w:t>VII</w:t>
      </w:r>
      <w:r w:rsidRPr="0039789A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9789A">
        <w:rPr>
          <w:b/>
          <w:spacing w:val="20"/>
          <w:sz w:val="28"/>
          <w:szCs w:val="28"/>
          <w:lang w:eastAsia="ar-SA"/>
        </w:rPr>
        <w:t>РІШЕННЯ</w:t>
      </w:r>
    </w:p>
    <w:p w:rsidR="0039789A" w:rsidRPr="0039789A" w:rsidRDefault="0039789A" w:rsidP="0039789A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789A" w:rsidRPr="0039789A" w:rsidRDefault="0039789A" w:rsidP="0039789A">
      <w:pPr>
        <w:rPr>
          <w:sz w:val="28"/>
          <w:szCs w:val="28"/>
        </w:rPr>
      </w:pPr>
      <w:r w:rsidRPr="0039789A">
        <w:rPr>
          <w:sz w:val="28"/>
          <w:szCs w:val="28"/>
        </w:rPr>
        <w:t xml:space="preserve">       </w:t>
      </w:r>
      <w:r w:rsidR="007D5010">
        <w:rPr>
          <w:sz w:val="28"/>
          <w:szCs w:val="28"/>
        </w:rPr>
        <w:t>грудня</w:t>
      </w:r>
      <w:r w:rsidRPr="0039789A">
        <w:rPr>
          <w:sz w:val="28"/>
          <w:szCs w:val="28"/>
        </w:rPr>
        <w:t xml:space="preserve"> 2019 року                                                                                       №             </w:t>
      </w:r>
    </w:p>
    <w:p w:rsidR="002C45BD" w:rsidRDefault="002C45BD" w:rsidP="00256447">
      <w:pPr>
        <w:ind w:firstLine="708"/>
        <w:jc w:val="both"/>
        <w:rPr>
          <w:sz w:val="28"/>
          <w:szCs w:val="28"/>
        </w:rPr>
      </w:pPr>
    </w:p>
    <w:p w:rsidR="00AF5103" w:rsidRDefault="00AF5103" w:rsidP="00AF5103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розроблення детального</w:t>
      </w:r>
    </w:p>
    <w:p w:rsidR="00E73E31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плану території </w:t>
      </w:r>
      <w:r w:rsidR="00E73E31">
        <w:rPr>
          <w:sz w:val="28"/>
          <w:szCs w:val="28"/>
        </w:rPr>
        <w:t xml:space="preserve">земельної ділянки </w:t>
      </w:r>
    </w:p>
    <w:p w:rsidR="00AF5103" w:rsidRPr="008C2D0A" w:rsidRDefault="00AF5103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вулиці Івана Богуна</w:t>
      </w:r>
    </w:p>
    <w:p w:rsidR="00AF5103" w:rsidRDefault="00AF5103" w:rsidP="00AF5103">
      <w:pPr>
        <w:ind w:firstLine="708"/>
        <w:jc w:val="both"/>
        <w:rPr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5E3469">
        <w:rPr>
          <w:sz w:val="24"/>
          <w:szCs w:val="24"/>
        </w:rPr>
        <w:t xml:space="preserve"> </w:t>
      </w:r>
      <w:r w:rsidRPr="00111879">
        <w:rPr>
          <w:sz w:val="28"/>
          <w:szCs w:val="28"/>
        </w:rPr>
        <w:t xml:space="preserve">   </w:t>
      </w:r>
      <w:r w:rsidRPr="00111879">
        <w:rPr>
          <w:rFonts w:ascii="Times New Roman" w:hAnsi="Times New Roman"/>
          <w:sz w:val="28"/>
          <w:szCs w:val="28"/>
        </w:rPr>
        <w:t xml:space="preserve">Розглянувши звернення </w:t>
      </w:r>
      <w:r w:rsidRPr="00A80FBC">
        <w:rPr>
          <w:rFonts w:ascii="Times New Roman" w:hAnsi="Times New Roman"/>
          <w:sz w:val="28"/>
          <w:szCs w:val="28"/>
        </w:rPr>
        <w:t xml:space="preserve">громадянки </w:t>
      </w:r>
      <w:proofErr w:type="spellStart"/>
      <w:r>
        <w:rPr>
          <w:rFonts w:ascii="Times New Roman" w:hAnsi="Times New Roman"/>
          <w:sz w:val="28"/>
          <w:szCs w:val="28"/>
        </w:rPr>
        <w:t>Газан</w:t>
      </w:r>
      <w:proofErr w:type="spellEnd"/>
      <w:r>
        <w:rPr>
          <w:rFonts w:ascii="Times New Roman" w:hAnsi="Times New Roman"/>
          <w:sz w:val="28"/>
          <w:szCs w:val="28"/>
        </w:rPr>
        <w:t xml:space="preserve"> Світлани Вікторівни</w:t>
      </w:r>
      <w:r>
        <w:rPr>
          <w:sz w:val="28"/>
          <w:szCs w:val="28"/>
        </w:rPr>
        <w:t xml:space="preserve"> </w:t>
      </w:r>
      <w:r w:rsidRPr="00111879">
        <w:rPr>
          <w:rFonts w:ascii="Times New Roman" w:hAnsi="Times New Roman"/>
          <w:sz w:val="28"/>
          <w:szCs w:val="28"/>
        </w:rPr>
        <w:t xml:space="preserve">про надання дозволу на розроблення детального плану території земельної ділянки </w:t>
      </w:r>
      <w:r>
        <w:rPr>
          <w:rFonts w:ascii="Times New Roman" w:hAnsi="Times New Roman"/>
          <w:sz w:val="28"/>
          <w:szCs w:val="28"/>
        </w:rPr>
        <w:t>по вулиці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Івана Богуна</w:t>
      </w:r>
      <w:r w:rsidRPr="00111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місті</w:t>
      </w:r>
      <w:r w:rsidRPr="00111879">
        <w:rPr>
          <w:rFonts w:ascii="Times New Roman" w:hAnsi="Times New Roman"/>
          <w:sz w:val="28"/>
          <w:szCs w:val="28"/>
        </w:rPr>
        <w:t xml:space="preserve"> Новгород</w:t>
      </w:r>
      <w:r>
        <w:rPr>
          <w:rFonts w:ascii="Times New Roman" w:hAnsi="Times New Roman"/>
          <w:sz w:val="28"/>
          <w:szCs w:val="28"/>
        </w:rPr>
        <w:t>і</w:t>
      </w:r>
      <w:r w:rsidRPr="00111879">
        <w:rPr>
          <w:rFonts w:ascii="Times New Roman" w:hAnsi="Times New Roman"/>
          <w:sz w:val="28"/>
          <w:szCs w:val="28"/>
        </w:rPr>
        <w:t>-Сіверськ</w:t>
      </w:r>
      <w:r>
        <w:rPr>
          <w:rFonts w:ascii="Times New Roman" w:hAnsi="Times New Roman"/>
          <w:sz w:val="28"/>
          <w:szCs w:val="28"/>
        </w:rPr>
        <w:t>ому</w:t>
      </w:r>
      <w:r w:rsidRPr="00111879">
        <w:rPr>
          <w:rFonts w:ascii="Times New Roman" w:hAnsi="Times New Roman"/>
          <w:sz w:val="28"/>
          <w:szCs w:val="28"/>
        </w:rPr>
        <w:t xml:space="preserve">, керуючись статтями 10, 16, 19 Закону України «Про регулювання містобудівної діяльності», </w:t>
      </w:r>
      <w:r>
        <w:rPr>
          <w:rFonts w:ascii="Times New Roman" w:hAnsi="Times New Roman"/>
          <w:sz w:val="28"/>
          <w:szCs w:val="28"/>
        </w:rPr>
        <w:t>статтею 17</w:t>
      </w:r>
      <w:r w:rsidRPr="00EE31F0"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</w:t>
      </w:r>
      <w:r w:rsidRPr="00111879">
        <w:rPr>
          <w:rFonts w:ascii="Times New Roman" w:hAnsi="Times New Roman"/>
          <w:sz w:val="28"/>
          <w:szCs w:val="28"/>
        </w:rPr>
        <w:t xml:space="preserve">«Про </w:t>
      </w:r>
      <w:r>
        <w:rPr>
          <w:rFonts w:ascii="Times New Roman" w:hAnsi="Times New Roman"/>
          <w:sz w:val="28"/>
          <w:szCs w:val="28"/>
        </w:rPr>
        <w:t>основи містобудування</w:t>
      </w:r>
      <w:r w:rsidRPr="00111879">
        <w:rPr>
          <w:rFonts w:ascii="Times New Roman" w:hAnsi="Times New Roman"/>
          <w:sz w:val="28"/>
          <w:szCs w:val="28"/>
        </w:rPr>
        <w:t>»,статтями 25, 26, 59 Закону України «Про місцеве самоврядування в Україні», Наказом Міністерства регіонального розвитку, будівництва та житлово-комунального господар</w:t>
      </w:r>
      <w:r w:rsidR="007D5010">
        <w:rPr>
          <w:rFonts w:ascii="Times New Roman" w:hAnsi="Times New Roman"/>
          <w:sz w:val="28"/>
          <w:szCs w:val="28"/>
        </w:rPr>
        <w:t>ства України від 16.11.2011</w:t>
      </w:r>
      <w:r w:rsidRPr="00111879">
        <w:rPr>
          <w:rFonts w:ascii="Times New Roman" w:hAnsi="Times New Roman"/>
          <w:sz w:val="28"/>
          <w:szCs w:val="28"/>
        </w:rPr>
        <w:t xml:space="preserve"> № 290 «Про затвердження Порядку розробле</w:t>
      </w:r>
      <w:r>
        <w:rPr>
          <w:rFonts w:ascii="Times New Roman" w:hAnsi="Times New Roman"/>
          <w:sz w:val="28"/>
          <w:szCs w:val="28"/>
        </w:rPr>
        <w:t>ння містобудівної документації» та враховуючи рекомендації постійної комісії міської ради з питань земельних відносин та екології,</w:t>
      </w:r>
      <w:r w:rsidRPr="00111879">
        <w:rPr>
          <w:rFonts w:ascii="Times New Roman" w:hAnsi="Times New Roman"/>
          <w:sz w:val="28"/>
          <w:szCs w:val="28"/>
        </w:rPr>
        <w:t xml:space="preserve"> міська рада ВИРІШИЛА:</w:t>
      </w:r>
    </w:p>
    <w:p w:rsidR="00263D0F" w:rsidRDefault="00AF5103" w:rsidP="00263D0F">
      <w:pPr>
        <w:jc w:val="both"/>
        <w:rPr>
          <w:sz w:val="28"/>
          <w:szCs w:val="28"/>
        </w:rPr>
      </w:pPr>
      <w:r w:rsidRPr="00111879">
        <w:rPr>
          <w:sz w:val="28"/>
          <w:szCs w:val="28"/>
        </w:rPr>
        <w:tab/>
      </w:r>
    </w:p>
    <w:p w:rsidR="00263D0F" w:rsidRPr="008F5DF3" w:rsidRDefault="00263D0F" w:rsidP="00263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5103">
        <w:rPr>
          <w:sz w:val="28"/>
          <w:szCs w:val="28"/>
        </w:rPr>
        <w:t>1. Розробити</w:t>
      </w:r>
      <w:r>
        <w:rPr>
          <w:sz w:val="28"/>
          <w:szCs w:val="28"/>
        </w:rPr>
        <w:t xml:space="preserve"> детальний план</w:t>
      </w:r>
      <w:r w:rsidRPr="00AF5103">
        <w:rPr>
          <w:sz w:val="28"/>
          <w:szCs w:val="28"/>
        </w:rPr>
        <w:t xml:space="preserve"> території земельної ділянки орієнтовною площею 0,1000 га, яка розташована в межах населеного пункту - міста Новгород</w:t>
      </w:r>
      <w:r>
        <w:rPr>
          <w:sz w:val="28"/>
          <w:szCs w:val="28"/>
        </w:rPr>
        <w:t>а</w:t>
      </w:r>
      <w:r w:rsidRPr="00AF5103">
        <w:rPr>
          <w:sz w:val="28"/>
          <w:szCs w:val="28"/>
        </w:rPr>
        <w:t>-Сіверськ</w:t>
      </w:r>
      <w:r>
        <w:rPr>
          <w:sz w:val="28"/>
          <w:szCs w:val="28"/>
        </w:rPr>
        <w:t>ого, Чернігівської області</w:t>
      </w:r>
      <w:r w:rsidRPr="00AF5103">
        <w:rPr>
          <w:sz w:val="28"/>
          <w:szCs w:val="28"/>
        </w:rPr>
        <w:t xml:space="preserve"> обмежену вулицею Івана Богуна та елементом ландшафту яром з метою обґрунтування потреб формування нових земельних ділянок </w:t>
      </w:r>
      <w:r>
        <w:rPr>
          <w:sz w:val="28"/>
          <w:szCs w:val="28"/>
        </w:rPr>
        <w:t xml:space="preserve">з </w:t>
      </w:r>
      <w:r w:rsidRPr="00AF5103">
        <w:rPr>
          <w:sz w:val="28"/>
          <w:szCs w:val="28"/>
        </w:rPr>
        <w:t>цільов</w:t>
      </w:r>
      <w:r>
        <w:rPr>
          <w:sz w:val="28"/>
          <w:szCs w:val="28"/>
        </w:rPr>
        <w:t>им</w:t>
      </w:r>
      <w:r w:rsidRPr="00AF5103">
        <w:rPr>
          <w:sz w:val="28"/>
          <w:szCs w:val="28"/>
        </w:rPr>
        <w:t xml:space="preserve"> призначення</w:t>
      </w:r>
      <w:r>
        <w:rPr>
          <w:sz w:val="28"/>
          <w:szCs w:val="28"/>
        </w:rPr>
        <w:t xml:space="preserve"> для будівництва і обслуговування житлового будинку, господарських будівель та споруд,</w:t>
      </w:r>
      <w:r w:rsidRPr="008F5DF3">
        <w:rPr>
          <w:color w:val="000000"/>
          <w:sz w:val="28"/>
          <w:szCs w:val="28"/>
          <w:shd w:val="clear" w:color="auto" w:fill="FFFFFF"/>
        </w:rPr>
        <w:t xml:space="preserve"> визнач</w:t>
      </w:r>
      <w:r>
        <w:rPr>
          <w:color w:val="000000"/>
          <w:sz w:val="28"/>
          <w:szCs w:val="28"/>
          <w:shd w:val="clear" w:color="auto" w:fill="FFFFFF"/>
        </w:rPr>
        <w:t>ити</w:t>
      </w:r>
      <w:r w:rsidRPr="008F5DF3">
        <w:rPr>
          <w:color w:val="000000"/>
          <w:sz w:val="28"/>
          <w:szCs w:val="28"/>
          <w:shd w:val="clear" w:color="auto" w:fill="FFFFFF"/>
        </w:rPr>
        <w:t xml:space="preserve"> комплекс містобудівних та архітектурних вимог до розміщення і будівництва індивідуального (садибного) житлового будинку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3D0F" w:rsidRDefault="00263D0F" w:rsidP="00263D0F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AF5103" w:rsidRPr="00263D0F" w:rsidRDefault="0033652F" w:rsidP="00263D0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="00AF5103" w:rsidRPr="00263D0F">
        <w:rPr>
          <w:rFonts w:ascii="Times New Roman" w:hAnsi="Times New Roman"/>
          <w:sz w:val="28"/>
          <w:szCs w:val="28"/>
        </w:rPr>
        <w:t>2. Визначити замовником детального плану території Новгород-Сіверську міську раду Чернігівської області.</w:t>
      </w:r>
    </w:p>
    <w:p w:rsidR="0033652F" w:rsidRDefault="00AF5103" w:rsidP="00AF5103">
      <w:pPr>
        <w:jc w:val="both"/>
        <w:rPr>
          <w:sz w:val="28"/>
          <w:szCs w:val="28"/>
        </w:rPr>
      </w:pPr>
      <w:r w:rsidRPr="00AF5103">
        <w:rPr>
          <w:sz w:val="28"/>
          <w:szCs w:val="28"/>
        </w:rPr>
        <w:tab/>
      </w:r>
    </w:p>
    <w:p w:rsidR="0033652F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5103" w:rsidRPr="00AF5103">
        <w:rPr>
          <w:sz w:val="28"/>
          <w:szCs w:val="28"/>
        </w:rPr>
        <w:t xml:space="preserve">3. Фінансування робіт з розробленням детального плану території здійснити за рахунок коштів заявника, а саме, громадянки </w:t>
      </w:r>
      <w:proofErr w:type="spellStart"/>
      <w:r>
        <w:rPr>
          <w:sz w:val="28"/>
          <w:szCs w:val="28"/>
        </w:rPr>
        <w:t>Газан</w:t>
      </w:r>
      <w:proofErr w:type="spellEnd"/>
      <w:r>
        <w:rPr>
          <w:sz w:val="28"/>
          <w:szCs w:val="28"/>
        </w:rPr>
        <w:t xml:space="preserve"> Світлани Вікторівни. </w:t>
      </w:r>
    </w:p>
    <w:p w:rsidR="00AF5103" w:rsidRPr="00AF5103" w:rsidRDefault="0033652F" w:rsidP="00AF51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F5103" w:rsidRPr="00AF5103">
        <w:rPr>
          <w:sz w:val="28"/>
          <w:szCs w:val="28"/>
        </w:rPr>
        <w:t xml:space="preserve">4. </w:t>
      </w:r>
      <w:r>
        <w:rPr>
          <w:sz w:val="28"/>
          <w:szCs w:val="28"/>
        </w:rPr>
        <w:t>Відділу містобудування та архітектури</w:t>
      </w:r>
      <w:r w:rsidR="00AF5103" w:rsidRPr="00AF5103">
        <w:rPr>
          <w:sz w:val="28"/>
          <w:szCs w:val="28"/>
        </w:rPr>
        <w:t xml:space="preserve"> Новгород-Сіверської міської ради забезпечити організацію розроблення детального плану території.</w:t>
      </w:r>
    </w:p>
    <w:p w:rsidR="00E73E31" w:rsidRDefault="00E73E31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rPr>
          <w:rFonts w:ascii="Times New Roman" w:hAnsi="Times New Roman"/>
          <w:sz w:val="28"/>
          <w:szCs w:val="28"/>
        </w:rPr>
      </w:pPr>
      <w:r w:rsidRPr="00111879">
        <w:rPr>
          <w:rFonts w:ascii="Times New Roman" w:hAnsi="Times New Roman"/>
          <w:sz w:val="28"/>
          <w:szCs w:val="28"/>
        </w:rPr>
        <w:t xml:space="preserve">5. Розроблення та затвердження детального плану території проводити з дотриманням вимог чинного законодавства. </w:t>
      </w:r>
    </w:p>
    <w:p w:rsidR="00AF5103" w:rsidRDefault="00AF5103" w:rsidP="00AF5103">
      <w:pPr>
        <w:pStyle w:val="a3"/>
        <w:rPr>
          <w:rFonts w:ascii="Times New Roman" w:hAnsi="Times New Roman"/>
          <w:sz w:val="28"/>
          <w:szCs w:val="28"/>
        </w:rPr>
      </w:pPr>
    </w:p>
    <w:p w:rsidR="00AF5103" w:rsidRDefault="0033652F" w:rsidP="00AF5103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F5103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 </w:t>
      </w: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7D5010" w:rsidRDefault="007D5010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</w:p>
    <w:p w:rsidR="00AF5103" w:rsidRPr="00111879" w:rsidRDefault="00AF5103" w:rsidP="00AF5103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</w:t>
      </w:r>
      <w:r w:rsidRPr="00111879">
        <w:rPr>
          <w:rFonts w:ascii="Times New Roman" w:hAnsi="Times New Roman"/>
          <w:sz w:val="28"/>
          <w:szCs w:val="28"/>
        </w:rPr>
        <w:t xml:space="preserve">голова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11879">
        <w:rPr>
          <w:rFonts w:ascii="Times New Roman" w:hAnsi="Times New Roman"/>
          <w:sz w:val="28"/>
          <w:szCs w:val="28"/>
        </w:rPr>
        <w:t>О. Бондаренко</w:t>
      </w:r>
      <w:r w:rsidRPr="0011187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F5103" w:rsidRDefault="00AF5103" w:rsidP="00AF5103">
      <w:pPr>
        <w:rPr>
          <w:sz w:val="28"/>
          <w:szCs w:val="28"/>
        </w:rPr>
      </w:pPr>
    </w:p>
    <w:p w:rsidR="00AF5103" w:rsidRDefault="00AF5103" w:rsidP="00AF5103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39789A" w:rsidRDefault="0039789A" w:rsidP="003701EB">
      <w:pPr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AF5103" w:rsidRDefault="00AF5103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B95516" w:rsidRDefault="00B95516" w:rsidP="008547CA">
      <w:pPr>
        <w:jc w:val="both"/>
        <w:rPr>
          <w:sz w:val="28"/>
          <w:szCs w:val="28"/>
        </w:rPr>
      </w:pPr>
    </w:p>
    <w:p w:rsidR="008547CA" w:rsidRPr="00C42AB7" w:rsidRDefault="008547CA" w:rsidP="008547CA">
      <w:pPr>
        <w:jc w:val="both"/>
        <w:rPr>
          <w:sz w:val="28"/>
          <w:szCs w:val="28"/>
        </w:rPr>
      </w:pPr>
      <w:r w:rsidRPr="00C42AB7">
        <w:rPr>
          <w:sz w:val="28"/>
          <w:szCs w:val="28"/>
        </w:rPr>
        <w:lastRenderedPageBreak/>
        <w:t xml:space="preserve">Проект рішення підготував: </w:t>
      </w:r>
      <w:r>
        <w:rPr>
          <w:sz w:val="28"/>
          <w:szCs w:val="28"/>
        </w:rPr>
        <w:tab/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                                                                     </w:t>
      </w:r>
    </w:p>
    <w:p w:rsidR="0041106E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:rsidR="008547CA" w:rsidRPr="00C42AB7" w:rsidRDefault="0041106E" w:rsidP="008547CA">
      <w:pPr>
        <w:rPr>
          <w:sz w:val="28"/>
          <w:szCs w:val="28"/>
        </w:rPr>
      </w:pPr>
      <w:r>
        <w:rPr>
          <w:sz w:val="28"/>
          <w:szCs w:val="28"/>
        </w:rPr>
        <w:t>та архітектури</w:t>
      </w:r>
      <w:r w:rsidR="008547CA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 ради</w:t>
      </w:r>
      <w:r w:rsidR="008547CA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</w:t>
      </w:r>
      <w:r w:rsidR="00B95516">
        <w:rPr>
          <w:sz w:val="28"/>
          <w:szCs w:val="28"/>
        </w:rPr>
        <w:t xml:space="preserve"> </w:t>
      </w:r>
      <w:r w:rsidR="008547CA">
        <w:rPr>
          <w:sz w:val="28"/>
          <w:szCs w:val="28"/>
        </w:rPr>
        <w:t xml:space="preserve"> О. Сердюк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Погоджено: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Заступник міського голови</w:t>
      </w: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з питань діяльності</w:t>
      </w:r>
      <w:r>
        <w:rPr>
          <w:sz w:val="28"/>
          <w:szCs w:val="28"/>
        </w:rPr>
        <w:t xml:space="preserve"> </w:t>
      </w:r>
      <w:r w:rsidRPr="00C42AB7">
        <w:rPr>
          <w:sz w:val="28"/>
          <w:szCs w:val="28"/>
        </w:rPr>
        <w:t>виконав</w:t>
      </w:r>
      <w:r>
        <w:rPr>
          <w:sz w:val="28"/>
          <w:szCs w:val="28"/>
        </w:rPr>
        <w:t xml:space="preserve">чих </w:t>
      </w:r>
    </w:p>
    <w:p w:rsidR="008547CA" w:rsidRPr="00C42AB7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органів </w:t>
      </w:r>
      <w:r w:rsidRPr="00C42AB7">
        <w:rPr>
          <w:sz w:val="28"/>
          <w:szCs w:val="28"/>
        </w:rPr>
        <w:t xml:space="preserve">міської ради                                                         </w:t>
      </w:r>
      <w:r>
        <w:rPr>
          <w:sz w:val="28"/>
          <w:szCs w:val="28"/>
        </w:rPr>
        <w:t xml:space="preserve">                     О. </w:t>
      </w:r>
      <w:r w:rsidRPr="00C42AB7">
        <w:rPr>
          <w:sz w:val="28"/>
          <w:szCs w:val="28"/>
        </w:rPr>
        <w:t>Могильний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Керуючий справами виконавчого</w:t>
      </w:r>
    </w:p>
    <w:p w:rsidR="008547CA" w:rsidRPr="00F00E9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комітету </w:t>
      </w:r>
      <w:r w:rsidRPr="00C42AB7">
        <w:rPr>
          <w:sz w:val="28"/>
          <w:szCs w:val="28"/>
        </w:rPr>
        <w:t xml:space="preserve">міської ради                                                            </w:t>
      </w:r>
      <w:r>
        <w:rPr>
          <w:sz w:val="28"/>
          <w:szCs w:val="28"/>
        </w:rPr>
        <w:t xml:space="preserve">                Л. </w:t>
      </w:r>
      <w:r w:rsidRPr="00C42AB7">
        <w:rPr>
          <w:sz w:val="28"/>
          <w:szCs w:val="28"/>
        </w:rPr>
        <w:t>Ткаченко</w:t>
      </w:r>
    </w:p>
    <w:p w:rsidR="008547CA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юридичного відділу</w:t>
      </w: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міської ради                                                           </w:t>
      </w:r>
      <w:r>
        <w:rPr>
          <w:sz w:val="28"/>
          <w:szCs w:val="28"/>
        </w:rPr>
        <w:t xml:space="preserve">                                 М. Шахунов</w:t>
      </w:r>
    </w:p>
    <w:p w:rsidR="0041106E" w:rsidRDefault="0041106E" w:rsidP="0041106E">
      <w:pPr>
        <w:rPr>
          <w:sz w:val="28"/>
          <w:szCs w:val="28"/>
        </w:rPr>
      </w:pPr>
    </w:p>
    <w:p w:rsidR="0041106E" w:rsidRPr="00C42AB7" w:rsidRDefault="0041106E" w:rsidP="0041106E">
      <w:pPr>
        <w:rPr>
          <w:sz w:val="28"/>
          <w:szCs w:val="28"/>
        </w:rPr>
      </w:pPr>
      <w:r w:rsidRPr="00C42AB7">
        <w:rPr>
          <w:sz w:val="28"/>
          <w:szCs w:val="28"/>
        </w:rPr>
        <w:t>Начальник відділу</w:t>
      </w:r>
    </w:p>
    <w:p w:rsidR="0041106E" w:rsidRPr="00C42AB7" w:rsidRDefault="0041106E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земельних відносин </w:t>
      </w:r>
      <w:r w:rsidRPr="00C42AB7">
        <w:rPr>
          <w:sz w:val="28"/>
          <w:szCs w:val="28"/>
        </w:rPr>
        <w:t>міськ</w:t>
      </w:r>
      <w:r>
        <w:rPr>
          <w:sz w:val="28"/>
          <w:szCs w:val="28"/>
        </w:rPr>
        <w:t xml:space="preserve">ої ради            </w:t>
      </w:r>
      <w:r w:rsidRPr="00C42A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О. Крот</w:t>
      </w:r>
    </w:p>
    <w:p w:rsidR="008547CA" w:rsidRPr="00C42AB7" w:rsidRDefault="008547CA" w:rsidP="008547CA">
      <w:pPr>
        <w:rPr>
          <w:sz w:val="28"/>
          <w:szCs w:val="28"/>
        </w:rPr>
      </w:pPr>
    </w:p>
    <w:p w:rsidR="008547CA" w:rsidRPr="00C42AB7" w:rsidRDefault="008547CA" w:rsidP="008547CA">
      <w:pPr>
        <w:rPr>
          <w:sz w:val="28"/>
          <w:szCs w:val="28"/>
        </w:rPr>
      </w:pPr>
      <w:r w:rsidRPr="00C42AB7">
        <w:rPr>
          <w:sz w:val="28"/>
          <w:szCs w:val="28"/>
        </w:rPr>
        <w:t xml:space="preserve">Секретар міської ради                                                  </w:t>
      </w:r>
      <w:r>
        <w:rPr>
          <w:sz w:val="28"/>
          <w:szCs w:val="28"/>
        </w:rPr>
        <w:t xml:space="preserve">                        </w:t>
      </w:r>
      <w:r w:rsidR="004110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Ю. </w:t>
      </w:r>
      <w:r w:rsidRPr="00C42AB7">
        <w:rPr>
          <w:sz w:val="28"/>
          <w:szCs w:val="28"/>
        </w:rPr>
        <w:t>Лакоза</w:t>
      </w:r>
    </w:p>
    <w:p w:rsidR="008547CA" w:rsidRPr="001B2F09" w:rsidRDefault="008547CA" w:rsidP="008547CA">
      <w:pPr>
        <w:jc w:val="both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</w:p>
    <w:p w:rsidR="00E73EE2" w:rsidRDefault="00E73EE2" w:rsidP="008547CA">
      <w:pPr>
        <w:rPr>
          <w:sz w:val="28"/>
          <w:szCs w:val="28"/>
        </w:rPr>
      </w:pPr>
      <w:r>
        <w:rPr>
          <w:sz w:val="28"/>
          <w:szCs w:val="28"/>
        </w:rPr>
        <w:t>Надіслати:</w:t>
      </w:r>
    </w:p>
    <w:p w:rsidR="008547CA" w:rsidRDefault="00E73EE2" w:rsidP="004110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106E">
        <w:rPr>
          <w:sz w:val="28"/>
          <w:szCs w:val="28"/>
        </w:rPr>
        <w:t>відділу містобудування та архітектури</w:t>
      </w:r>
      <w:r>
        <w:rPr>
          <w:sz w:val="28"/>
          <w:szCs w:val="28"/>
        </w:rPr>
        <w:t xml:space="preserve"> – 1 прим.</w:t>
      </w: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pStyle w:val="2"/>
        <w:spacing w:after="0" w:line="240" w:lineRule="auto"/>
        <w:ind w:left="0"/>
        <w:jc w:val="both"/>
        <w:rPr>
          <w:color w:val="000000"/>
          <w:sz w:val="28"/>
          <w:szCs w:val="28"/>
        </w:rPr>
      </w:pPr>
    </w:p>
    <w:p w:rsidR="008547CA" w:rsidRPr="00BF3B86" w:rsidRDefault="008547CA" w:rsidP="008547CA">
      <w:pPr>
        <w:ind w:right="57"/>
        <w:jc w:val="both"/>
        <w:rPr>
          <w:color w:val="000000"/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jc w:val="center"/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p w:rsidR="008547CA" w:rsidRDefault="008547CA" w:rsidP="008547CA">
      <w:pPr>
        <w:rPr>
          <w:sz w:val="28"/>
          <w:szCs w:val="28"/>
        </w:rPr>
      </w:pPr>
    </w:p>
    <w:sectPr w:rsidR="008547CA" w:rsidSect="001117B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81B9A"/>
    <w:rsid w:val="000E7A6E"/>
    <w:rsid w:val="000F5EEF"/>
    <w:rsid w:val="0010709B"/>
    <w:rsid w:val="001117B7"/>
    <w:rsid w:val="00126C0D"/>
    <w:rsid w:val="00135896"/>
    <w:rsid w:val="0017431F"/>
    <w:rsid w:val="00175507"/>
    <w:rsid w:val="001A3469"/>
    <w:rsid w:val="001A7395"/>
    <w:rsid w:val="001E4854"/>
    <w:rsid w:val="001F3328"/>
    <w:rsid w:val="00212BD7"/>
    <w:rsid w:val="0022541B"/>
    <w:rsid w:val="002409D0"/>
    <w:rsid w:val="00256447"/>
    <w:rsid w:val="00262A01"/>
    <w:rsid w:val="00263D0F"/>
    <w:rsid w:val="00277CFC"/>
    <w:rsid w:val="00280608"/>
    <w:rsid w:val="00282CDB"/>
    <w:rsid w:val="002B7219"/>
    <w:rsid w:val="002C45BD"/>
    <w:rsid w:val="0030002B"/>
    <w:rsid w:val="00301700"/>
    <w:rsid w:val="00301A1F"/>
    <w:rsid w:val="003031CA"/>
    <w:rsid w:val="003251B3"/>
    <w:rsid w:val="00325B13"/>
    <w:rsid w:val="003310D8"/>
    <w:rsid w:val="0033172D"/>
    <w:rsid w:val="00331DF6"/>
    <w:rsid w:val="00334BCB"/>
    <w:rsid w:val="0033652F"/>
    <w:rsid w:val="00360353"/>
    <w:rsid w:val="00360C2D"/>
    <w:rsid w:val="003701EB"/>
    <w:rsid w:val="003926FE"/>
    <w:rsid w:val="0039789A"/>
    <w:rsid w:val="003A6702"/>
    <w:rsid w:val="003A73DB"/>
    <w:rsid w:val="003D1643"/>
    <w:rsid w:val="003F059F"/>
    <w:rsid w:val="003F7813"/>
    <w:rsid w:val="0040444B"/>
    <w:rsid w:val="0041106E"/>
    <w:rsid w:val="00416A1F"/>
    <w:rsid w:val="004978B4"/>
    <w:rsid w:val="004A5F2A"/>
    <w:rsid w:val="004C30FD"/>
    <w:rsid w:val="00504380"/>
    <w:rsid w:val="00524342"/>
    <w:rsid w:val="00554C41"/>
    <w:rsid w:val="00555813"/>
    <w:rsid w:val="00561BFA"/>
    <w:rsid w:val="00584243"/>
    <w:rsid w:val="00587DA0"/>
    <w:rsid w:val="005B1B3F"/>
    <w:rsid w:val="005B3769"/>
    <w:rsid w:val="005C02E6"/>
    <w:rsid w:val="005C296E"/>
    <w:rsid w:val="005C352A"/>
    <w:rsid w:val="005D686C"/>
    <w:rsid w:val="005D7D80"/>
    <w:rsid w:val="005E1A0D"/>
    <w:rsid w:val="00611428"/>
    <w:rsid w:val="00611F5C"/>
    <w:rsid w:val="00622C9F"/>
    <w:rsid w:val="006431DC"/>
    <w:rsid w:val="00645CDD"/>
    <w:rsid w:val="006B7D1E"/>
    <w:rsid w:val="006C3524"/>
    <w:rsid w:val="006C4BF5"/>
    <w:rsid w:val="006D51D0"/>
    <w:rsid w:val="006F4DB4"/>
    <w:rsid w:val="00720C7B"/>
    <w:rsid w:val="00766C70"/>
    <w:rsid w:val="00792130"/>
    <w:rsid w:val="0079675B"/>
    <w:rsid w:val="007B1A4F"/>
    <w:rsid w:val="007B2EC2"/>
    <w:rsid w:val="007D5010"/>
    <w:rsid w:val="007F0222"/>
    <w:rsid w:val="007F4480"/>
    <w:rsid w:val="007F489D"/>
    <w:rsid w:val="00800FB6"/>
    <w:rsid w:val="0080311E"/>
    <w:rsid w:val="008146CE"/>
    <w:rsid w:val="00830E85"/>
    <w:rsid w:val="008339BB"/>
    <w:rsid w:val="008451BA"/>
    <w:rsid w:val="008509E9"/>
    <w:rsid w:val="008547CA"/>
    <w:rsid w:val="0086376F"/>
    <w:rsid w:val="00893C53"/>
    <w:rsid w:val="00895E5B"/>
    <w:rsid w:val="008A4B63"/>
    <w:rsid w:val="008A4EBD"/>
    <w:rsid w:val="008C0BFE"/>
    <w:rsid w:val="008C7ABC"/>
    <w:rsid w:val="008E759D"/>
    <w:rsid w:val="0092114D"/>
    <w:rsid w:val="00931101"/>
    <w:rsid w:val="0093540F"/>
    <w:rsid w:val="00950EC8"/>
    <w:rsid w:val="00981C84"/>
    <w:rsid w:val="0098666A"/>
    <w:rsid w:val="009D2F02"/>
    <w:rsid w:val="009E3834"/>
    <w:rsid w:val="00A21A3A"/>
    <w:rsid w:val="00A40842"/>
    <w:rsid w:val="00A5715D"/>
    <w:rsid w:val="00A81247"/>
    <w:rsid w:val="00A850C4"/>
    <w:rsid w:val="00A9423F"/>
    <w:rsid w:val="00AA5F49"/>
    <w:rsid w:val="00AB7D63"/>
    <w:rsid w:val="00AC123A"/>
    <w:rsid w:val="00AE29C7"/>
    <w:rsid w:val="00AE59CC"/>
    <w:rsid w:val="00AF0E31"/>
    <w:rsid w:val="00AF5103"/>
    <w:rsid w:val="00B20D30"/>
    <w:rsid w:val="00B211A7"/>
    <w:rsid w:val="00B40FB5"/>
    <w:rsid w:val="00B420BE"/>
    <w:rsid w:val="00B6236D"/>
    <w:rsid w:val="00B67F8F"/>
    <w:rsid w:val="00B91859"/>
    <w:rsid w:val="00B95516"/>
    <w:rsid w:val="00BB4F6C"/>
    <w:rsid w:val="00BC78A0"/>
    <w:rsid w:val="00BD672D"/>
    <w:rsid w:val="00BE02EF"/>
    <w:rsid w:val="00C008F7"/>
    <w:rsid w:val="00C00C19"/>
    <w:rsid w:val="00C3345B"/>
    <w:rsid w:val="00C468BE"/>
    <w:rsid w:val="00C50A12"/>
    <w:rsid w:val="00C64A90"/>
    <w:rsid w:val="00CA49EE"/>
    <w:rsid w:val="00CC3062"/>
    <w:rsid w:val="00CD1F80"/>
    <w:rsid w:val="00CE115D"/>
    <w:rsid w:val="00D13DEE"/>
    <w:rsid w:val="00D27167"/>
    <w:rsid w:val="00D47698"/>
    <w:rsid w:val="00D47EF3"/>
    <w:rsid w:val="00D57C01"/>
    <w:rsid w:val="00DB1CA1"/>
    <w:rsid w:val="00DC4628"/>
    <w:rsid w:val="00DF7A98"/>
    <w:rsid w:val="00E032F3"/>
    <w:rsid w:val="00E03465"/>
    <w:rsid w:val="00E12D54"/>
    <w:rsid w:val="00E3254D"/>
    <w:rsid w:val="00E32B27"/>
    <w:rsid w:val="00E32F52"/>
    <w:rsid w:val="00E33DBA"/>
    <w:rsid w:val="00E468D9"/>
    <w:rsid w:val="00E47EF8"/>
    <w:rsid w:val="00E55D69"/>
    <w:rsid w:val="00E6038E"/>
    <w:rsid w:val="00E73E31"/>
    <w:rsid w:val="00E73EE2"/>
    <w:rsid w:val="00E75C5F"/>
    <w:rsid w:val="00E77C6B"/>
    <w:rsid w:val="00E83F2D"/>
    <w:rsid w:val="00E93DEF"/>
    <w:rsid w:val="00ED1D15"/>
    <w:rsid w:val="00ED22D0"/>
    <w:rsid w:val="00ED42B1"/>
    <w:rsid w:val="00EE56FA"/>
    <w:rsid w:val="00EE6CFF"/>
    <w:rsid w:val="00F118CF"/>
    <w:rsid w:val="00F30615"/>
    <w:rsid w:val="00F35868"/>
    <w:rsid w:val="00F744CE"/>
    <w:rsid w:val="00F80441"/>
    <w:rsid w:val="00F8106E"/>
    <w:rsid w:val="00F82447"/>
    <w:rsid w:val="00F85CCB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70</cp:revision>
  <cp:lastPrinted>2019-11-29T12:16:00Z</cp:lastPrinted>
  <dcterms:created xsi:type="dcterms:W3CDTF">2017-01-23T14:57:00Z</dcterms:created>
  <dcterms:modified xsi:type="dcterms:W3CDTF">2019-12-03T10:36:00Z</dcterms:modified>
</cp:coreProperties>
</file>